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97" w:rsidRPr="00F31A41" w:rsidRDefault="00B8107C" w:rsidP="00B8107C">
      <w:pPr>
        <w:pStyle w:val="2"/>
        <w:spacing w:line="432" w:lineRule="auto"/>
        <w:rPr>
          <w:sz w:val="44"/>
        </w:rPr>
      </w:pPr>
      <w:r w:rsidRPr="00F31A41">
        <w:rPr>
          <w:rFonts w:hint="eastAsia"/>
          <w:sz w:val="44"/>
        </w:rPr>
        <w:t>苏州东瑞制药有限公司</w:t>
      </w:r>
    </w:p>
    <w:p w:rsidR="00B8107C" w:rsidRPr="00F31A41" w:rsidRDefault="00B8107C" w:rsidP="00B8107C">
      <w:pPr>
        <w:pStyle w:val="2"/>
        <w:spacing w:line="432" w:lineRule="auto"/>
        <w:rPr>
          <w:rFonts w:ascii="仿宋_GB2312" w:eastAsia="仿宋_GB2312"/>
          <w:color w:val="auto"/>
          <w:sz w:val="44"/>
          <w:szCs w:val="48"/>
        </w:rPr>
      </w:pPr>
      <w:r w:rsidRPr="00F31A41">
        <w:rPr>
          <w:rFonts w:hint="eastAsia"/>
          <w:sz w:val="44"/>
        </w:rPr>
        <w:t>搬迁建设项目废</w:t>
      </w:r>
      <w:r w:rsidR="005612E3">
        <w:rPr>
          <w:rFonts w:hint="eastAsia"/>
          <w:sz w:val="44"/>
        </w:rPr>
        <w:t>气</w:t>
      </w:r>
      <w:r w:rsidRPr="00F31A41">
        <w:rPr>
          <w:rFonts w:hint="eastAsia"/>
          <w:sz w:val="44"/>
        </w:rPr>
        <w:t>处理工程</w:t>
      </w:r>
      <w:r w:rsidR="005612E3">
        <w:rPr>
          <w:rFonts w:hint="eastAsia"/>
          <w:sz w:val="44"/>
        </w:rPr>
        <w:t>设计</w:t>
      </w:r>
      <w:r w:rsidRPr="00F31A41">
        <w:rPr>
          <w:rFonts w:hint="eastAsia"/>
          <w:sz w:val="44"/>
        </w:rPr>
        <w:t>招标公告</w:t>
      </w:r>
    </w:p>
    <w:p w:rsidR="00552362" w:rsidRDefault="00552362" w:rsidP="00552362">
      <w:pPr>
        <w:pStyle w:val="a5"/>
        <w:spacing w:line="360" w:lineRule="auto"/>
        <w:ind w:firstLineChars="200" w:firstLine="480"/>
        <w:rPr>
          <w:b/>
          <w:color w:val="000000"/>
          <w:sz w:val="23"/>
          <w:szCs w:val="23"/>
        </w:rPr>
      </w:pPr>
      <w:r w:rsidRPr="001C45EA">
        <w:rPr>
          <w:rFonts w:asciiTheme="minorEastAsia" w:eastAsiaTheme="minorEastAsia" w:hAnsiTheme="minorEastAsia" w:hint="eastAsia"/>
        </w:rPr>
        <w:t>苏州东瑞制药有限公司搬迁至苏州吴中化工园区善丰路，</w:t>
      </w:r>
      <w:r>
        <w:rPr>
          <w:rFonts w:asciiTheme="minorEastAsia" w:eastAsiaTheme="minorEastAsia" w:hAnsiTheme="minorEastAsia" w:hint="eastAsia"/>
        </w:rPr>
        <w:t>需新建废气处理设施以配套整体项目完成</w:t>
      </w:r>
      <w:r w:rsidRPr="001C45EA">
        <w:rPr>
          <w:rFonts w:asciiTheme="minorEastAsia" w:eastAsiaTheme="minorEastAsia" w:hAnsiTheme="minorEastAsia" w:hint="eastAsia"/>
        </w:rPr>
        <w:t>，具体事宜如下：</w:t>
      </w:r>
    </w:p>
    <w:p w:rsidR="00B8107C" w:rsidRPr="00A74910" w:rsidRDefault="00B8107C" w:rsidP="00784781">
      <w:pPr>
        <w:pStyle w:val="a5"/>
        <w:spacing w:line="360" w:lineRule="auto"/>
        <w:outlineLvl w:val="0"/>
        <w:rPr>
          <w:b/>
          <w:color w:val="000000"/>
          <w:sz w:val="23"/>
          <w:szCs w:val="23"/>
        </w:rPr>
      </w:pPr>
      <w:r w:rsidRPr="00A74910">
        <w:rPr>
          <w:b/>
          <w:color w:val="000000"/>
          <w:sz w:val="23"/>
          <w:szCs w:val="23"/>
        </w:rPr>
        <w:t>一、项目概况</w:t>
      </w:r>
    </w:p>
    <w:p w:rsidR="00552362" w:rsidRDefault="00B8107C" w:rsidP="00552362">
      <w:pPr>
        <w:pStyle w:val="a5"/>
        <w:spacing w:line="360" w:lineRule="auto"/>
        <w:rPr>
          <w:color w:val="000000"/>
          <w:sz w:val="23"/>
          <w:szCs w:val="23"/>
        </w:rPr>
      </w:pPr>
      <w:r w:rsidRPr="00EA064C">
        <w:rPr>
          <w:color w:val="000000"/>
          <w:sz w:val="23"/>
          <w:szCs w:val="23"/>
        </w:rPr>
        <w:t>（</w:t>
      </w:r>
      <w:r w:rsidRPr="00EA064C">
        <w:rPr>
          <w:rFonts w:hint="eastAsia"/>
          <w:color w:val="000000"/>
          <w:sz w:val="23"/>
          <w:szCs w:val="23"/>
        </w:rPr>
        <w:t>一</w:t>
      </w:r>
      <w:r w:rsidRPr="00EA064C">
        <w:rPr>
          <w:color w:val="000000"/>
          <w:sz w:val="23"/>
          <w:szCs w:val="23"/>
        </w:rPr>
        <w:t>）项目名称</w:t>
      </w:r>
    </w:p>
    <w:p w:rsidR="00B8107C" w:rsidRPr="00EA064C" w:rsidRDefault="00B8107C" w:rsidP="00552362">
      <w:pPr>
        <w:pStyle w:val="a5"/>
        <w:spacing w:line="360" w:lineRule="auto"/>
        <w:rPr>
          <w:color w:val="000000"/>
          <w:sz w:val="23"/>
          <w:szCs w:val="23"/>
        </w:rPr>
      </w:pPr>
      <w:r w:rsidRPr="00EA064C">
        <w:rPr>
          <w:rFonts w:hint="eastAsia"/>
        </w:rPr>
        <w:t>苏州东瑞制药有限公司搬迁建设项目废</w:t>
      </w:r>
      <w:r w:rsidR="005612E3" w:rsidRPr="00EA064C">
        <w:rPr>
          <w:rFonts w:hint="eastAsia"/>
        </w:rPr>
        <w:t>气</w:t>
      </w:r>
      <w:r w:rsidRPr="00EA064C">
        <w:rPr>
          <w:rFonts w:hint="eastAsia"/>
        </w:rPr>
        <w:t>处理工程</w:t>
      </w:r>
      <w:r w:rsidR="005612E3" w:rsidRPr="00EA064C">
        <w:rPr>
          <w:rFonts w:hint="eastAsia"/>
        </w:rPr>
        <w:t>设计招标</w:t>
      </w:r>
    </w:p>
    <w:p w:rsidR="00B8107C" w:rsidRPr="00EA064C" w:rsidRDefault="00B8107C" w:rsidP="00552362">
      <w:pPr>
        <w:pStyle w:val="2"/>
        <w:spacing w:line="360" w:lineRule="auto"/>
        <w:jc w:val="both"/>
        <w:rPr>
          <w:rFonts w:cs="宋体"/>
          <w:b w:val="0"/>
          <w:kern w:val="0"/>
          <w:position w:val="0"/>
          <w:sz w:val="23"/>
          <w:szCs w:val="23"/>
        </w:rPr>
      </w:pPr>
      <w:r w:rsidRPr="00EA064C">
        <w:rPr>
          <w:rFonts w:cs="宋体"/>
          <w:b w:val="0"/>
          <w:kern w:val="0"/>
          <w:position w:val="0"/>
          <w:sz w:val="23"/>
          <w:szCs w:val="23"/>
        </w:rPr>
        <w:t>（</w:t>
      </w:r>
      <w:r w:rsidRPr="00EA064C">
        <w:rPr>
          <w:rFonts w:cs="宋体" w:hint="eastAsia"/>
          <w:b w:val="0"/>
          <w:kern w:val="0"/>
          <w:position w:val="0"/>
          <w:sz w:val="23"/>
          <w:szCs w:val="23"/>
        </w:rPr>
        <w:t>二</w:t>
      </w:r>
      <w:r w:rsidRPr="00EA064C">
        <w:rPr>
          <w:rFonts w:cs="宋体"/>
          <w:b w:val="0"/>
          <w:kern w:val="0"/>
          <w:position w:val="0"/>
          <w:sz w:val="23"/>
          <w:szCs w:val="23"/>
        </w:rPr>
        <w:t>）</w:t>
      </w:r>
      <w:r w:rsidRPr="00EA064C">
        <w:rPr>
          <w:rFonts w:cs="宋体" w:hint="eastAsia"/>
          <w:b w:val="0"/>
          <w:kern w:val="0"/>
          <w:position w:val="0"/>
          <w:sz w:val="23"/>
          <w:szCs w:val="23"/>
        </w:rPr>
        <w:t>招标范围</w:t>
      </w:r>
    </w:p>
    <w:p w:rsidR="005612E3" w:rsidRDefault="00B8107C" w:rsidP="00552362">
      <w:pPr>
        <w:pStyle w:val="a5"/>
        <w:spacing w:line="360" w:lineRule="auto"/>
        <w:rPr>
          <w:color w:val="000000"/>
          <w:sz w:val="23"/>
          <w:szCs w:val="23"/>
        </w:rPr>
      </w:pPr>
      <w:r w:rsidRPr="00EA064C">
        <w:rPr>
          <w:rFonts w:hint="eastAsia"/>
          <w:color w:val="000000"/>
          <w:sz w:val="23"/>
          <w:szCs w:val="23"/>
        </w:rPr>
        <w:t>编制</w:t>
      </w:r>
      <w:r w:rsidR="005612E3" w:rsidRPr="00EA064C">
        <w:rPr>
          <w:rFonts w:hint="eastAsia"/>
          <w:color w:val="000000"/>
          <w:sz w:val="23"/>
          <w:szCs w:val="23"/>
        </w:rPr>
        <w:t>废气工程</w:t>
      </w:r>
      <w:r w:rsidRPr="00EA064C">
        <w:rPr>
          <w:rFonts w:hint="eastAsia"/>
          <w:color w:val="000000"/>
          <w:sz w:val="23"/>
          <w:szCs w:val="23"/>
        </w:rPr>
        <w:t>规划总图方案、详细工艺设计、施工图设计（与厂区其他施工衔接）、设计后期服务（含施工全过程</w:t>
      </w:r>
      <w:r w:rsidR="005612E3" w:rsidRPr="00EA064C">
        <w:rPr>
          <w:rFonts w:hint="eastAsia"/>
          <w:color w:val="000000"/>
          <w:sz w:val="23"/>
          <w:szCs w:val="23"/>
        </w:rPr>
        <w:t>至项目竣工验收的相关服务）。</w:t>
      </w:r>
    </w:p>
    <w:p w:rsidR="005612E3" w:rsidRDefault="005612E3" w:rsidP="00552362">
      <w:pPr>
        <w:pStyle w:val="a5"/>
        <w:spacing w:line="360" w:lineRule="auto"/>
        <w:rPr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注：本项目结束后</w:t>
      </w:r>
      <w:r w:rsidR="000D2FE7">
        <w:rPr>
          <w:rFonts w:hint="eastAsia"/>
          <w:color w:val="000000"/>
          <w:sz w:val="23"/>
          <w:szCs w:val="23"/>
        </w:rPr>
        <w:t>，依照中标单位设计图纸</w:t>
      </w:r>
      <w:r>
        <w:rPr>
          <w:rFonts w:hint="eastAsia"/>
          <w:color w:val="000000"/>
          <w:sz w:val="23"/>
          <w:szCs w:val="23"/>
        </w:rPr>
        <w:t>开展废气处理工程施工招标</w:t>
      </w:r>
      <w:r w:rsidR="000D2FE7">
        <w:rPr>
          <w:rFonts w:hint="eastAsia"/>
          <w:color w:val="000000"/>
          <w:sz w:val="23"/>
          <w:szCs w:val="23"/>
        </w:rPr>
        <w:t>。</w:t>
      </w:r>
    </w:p>
    <w:p w:rsidR="00552362" w:rsidRDefault="00552362" w:rsidP="00552362">
      <w:pPr>
        <w:pStyle w:val="2"/>
        <w:spacing w:line="360" w:lineRule="auto"/>
        <w:jc w:val="both"/>
        <w:rPr>
          <w:rFonts w:cs="宋体"/>
          <w:b w:val="0"/>
          <w:kern w:val="0"/>
          <w:position w:val="0"/>
          <w:sz w:val="23"/>
          <w:szCs w:val="23"/>
        </w:rPr>
      </w:pPr>
      <w:r w:rsidRPr="00EA064C">
        <w:rPr>
          <w:rFonts w:cs="宋体"/>
          <w:b w:val="0"/>
          <w:kern w:val="0"/>
          <w:position w:val="0"/>
          <w:sz w:val="23"/>
          <w:szCs w:val="23"/>
        </w:rPr>
        <w:t>（</w:t>
      </w:r>
      <w:r>
        <w:rPr>
          <w:rFonts w:cs="宋体" w:hint="eastAsia"/>
          <w:b w:val="0"/>
          <w:kern w:val="0"/>
          <w:position w:val="0"/>
          <w:sz w:val="23"/>
          <w:szCs w:val="23"/>
        </w:rPr>
        <w:t>三</w:t>
      </w:r>
      <w:r w:rsidRPr="00EA064C">
        <w:rPr>
          <w:rFonts w:cs="宋体"/>
          <w:b w:val="0"/>
          <w:kern w:val="0"/>
          <w:position w:val="0"/>
          <w:sz w:val="23"/>
          <w:szCs w:val="23"/>
        </w:rPr>
        <w:t>）</w:t>
      </w:r>
      <w:r>
        <w:rPr>
          <w:rFonts w:cs="宋体" w:hint="eastAsia"/>
          <w:b w:val="0"/>
          <w:kern w:val="0"/>
          <w:position w:val="0"/>
          <w:sz w:val="23"/>
          <w:szCs w:val="23"/>
        </w:rPr>
        <w:t>建设地点</w:t>
      </w:r>
    </w:p>
    <w:p w:rsidR="00552362" w:rsidRDefault="00552362" w:rsidP="00552362">
      <w:pPr>
        <w:pStyle w:val="2"/>
        <w:spacing w:line="360" w:lineRule="auto"/>
        <w:jc w:val="both"/>
        <w:rPr>
          <w:rFonts w:cs="宋体"/>
          <w:b w:val="0"/>
          <w:kern w:val="0"/>
          <w:position w:val="0"/>
          <w:sz w:val="23"/>
          <w:szCs w:val="23"/>
        </w:rPr>
      </w:pPr>
      <w:r w:rsidRPr="00552362">
        <w:rPr>
          <w:rFonts w:cs="宋体" w:hint="eastAsia"/>
          <w:b w:val="0"/>
          <w:kern w:val="0"/>
          <w:position w:val="0"/>
          <w:sz w:val="23"/>
          <w:szCs w:val="23"/>
        </w:rPr>
        <w:t>吴中经济开发区集中化工区善丰路</w:t>
      </w:r>
    </w:p>
    <w:p w:rsidR="00552362" w:rsidRDefault="00552362" w:rsidP="00552362">
      <w:pPr>
        <w:pStyle w:val="2"/>
        <w:spacing w:line="360" w:lineRule="auto"/>
        <w:jc w:val="both"/>
        <w:rPr>
          <w:rFonts w:cs="宋体"/>
          <w:b w:val="0"/>
          <w:kern w:val="0"/>
          <w:position w:val="0"/>
          <w:sz w:val="23"/>
          <w:szCs w:val="23"/>
        </w:rPr>
      </w:pPr>
      <w:r>
        <w:rPr>
          <w:rFonts w:cs="宋体" w:hint="eastAsia"/>
          <w:b w:val="0"/>
          <w:kern w:val="0"/>
          <w:position w:val="0"/>
          <w:sz w:val="23"/>
          <w:szCs w:val="23"/>
        </w:rPr>
        <w:t>（四）建设规模</w:t>
      </w:r>
    </w:p>
    <w:p w:rsidR="00552362" w:rsidRDefault="00552362" w:rsidP="00552362">
      <w:pPr>
        <w:pStyle w:val="2"/>
        <w:spacing w:line="360" w:lineRule="auto"/>
        <w:jc w:val="both"/>
        <w:rPr>
          <w:rFonts w:cs="宋体"/>
          <w:b w:val="0"/>
          <w:kern w:val="0"/>
          <w:position w:val="0"/>
          <w:sz w:val="23"/>
          <w:szCs w:val="23"/>
        </w:rPr>
      </w:pPr>
      <w:r>
        <w:rPr>
          <w:rFonts w:cs="宋体" w:hint="eastAsia"/>
          <w:b w:val="0"/>
          <w:kern w:val="0"/>
          <w:position w:val="0"/>
          <w:sz w:val="23"/>
          <w:szCs w:val="23"/>
        </w:rPr>
        <w:t xml:space="preserve">头孢类无菌原料药车间：主要为丙酮废气  峰值浓度10000ppm  风量5000方/小时 </w:t>
      </w:r>
    </w:p>
    <w:p w:rsidR="00552362" w:rsidRDefault="00552362" w:rsidP="00552362">
      <w:pPr>
        <w:pStyle w:val="2"/>
        <w:spacing w:line="360" w:lineRule="auto"/>
        <w:jc w:val="both"/>
        <w:rPr>
          <w:rFonts w:cs="宋体"/>
          <w:b w:val="0"/>
          <w:kern w:val="0"/>
          <w:position w:val="0"/>
          <w:sz w:val="23"/>
          <w:szCs w:val="23"/>
        </w:rPr>
      </w:pPr>
      <w:r>
        <w:rPr>
          <w:rFonts w:cs="宋体" w:hint="eastAsia"/>
          <w:b w:val="0"/>
          <w:kern w:val="0"/>
          <w:position w:val="0"/>
          <w:sz w:val="23"/>
          <w:szCs w:val="23"/>
        </w:rPr>
        <w:t xml:space="preserve">舒巴坦无菌原料药车间：主要为乙醇废气  峰值浓度10000ppm  风量5000方/小时 </w:t>
      </w:r>
    </w:p>
    <w:p w:rsidR="00552362" w:rsidRDefault="00552362" w:rsidP="00552362">
      <w:pPr>
        <w:pStyle w:val="2"/>
        <w:spacing w:line="360" w:lineRule="auto"/>
        <w:jc w:val="both"/>
        <w:rPr>
          <w:rFonts w:cs="宋体"/>
          <w:b w:val="0"/>
          <w:kern w:val="0"/>
          <w:position w:val="0"/>
          <w:sz w:val="23"/>
          <w:szCs w:val="23"/>
        </w:rPr>
      </w:pPr>
      <w:r>
        <w:rPr>
          <w:rFonts w:cs="宋体" w:hint="eastAsia"/>
          <w:b w:val="0"/>
          <w:kern w:val="0"/>
          <w:position w:val="0"/>
          <w:sz w:val="23"/>
          <w:szCs w:val="23"/>
        </w:rPr>
        <w:t>制剂车间：乙醇废气  平均浓度1000ppm   风量3000方/小时</w:t>
      </w:r>
    </w:p>
    <w:p w:rsidR="00552362" w:rsidRDefault="00552362" w:rsidP="00552362">
      <w:pPr>
        <w:pStyle w:val="2"/>
        <w:spacing w:line="360" w:lineRule="auto"/>
        <w:jc w:val="both"/>
        <w:rPr>
          <w:rFonts w:cs="宋体"/>
          <w:b w:val="0"/>
          <w:kern w:val="0"/>
          <w:position w:val="0"/>
          <w:sz w:val="23"/>
          <w:szCs w:val="23"/>
        </w:rPr>
      </w:pPr>
      <w:r>
        <w:rPr>
          <w:rFonts w:cs="宋体" w:hint="eastAsia"/>
          <w:b w:val="0"/>
          <w:kern w:val="0"/>
          <w:position w:val="0"/>
          <w:sz w:val="23"/>
          <w:szCs w:val="23"/>
        </w:rPr>
        <w:t xml:space="preserve">          粉尘废气  平均浓度2000mg/m</w:t>
      </w:r>
      <w:r>
        <w:rPr>
          <w:rFonts w:cs="宋体" w:hint="eastAsia"/>
          <w:b w:val="0"/>
          <w:kern w:val="0"/>
          <w:position w:val="0"/>
          <w:sz w:val="23"/>
          <w:szCs w:val="23"/>
          <w:vertAlign w:val="superscript"/>
        </w:rPr>
        <w:t>3</w:t>
      </w:r>
      <w:r>
        <w:rPr>
          <w:rFonts w:cs="宋体" w:hint="eastAsia"/>
          <w:b w:val="0"/>
          <w:kern w:val="0"/>
          <w:position w:val="0"/>
          <w:sz w:val="23"/>
          <w:szCs w:val="23"/>
        </w:rPr>
        <w:t xml:space="preserve">   风量5000方/小时</w:t>
      </w:r>
    </w:p>
    <w:p w:rsidR="00552362" w:rsidRDefault="00552362" w:rsidP="00552362">
      <w:pPr>
        <w:pStyle w:val="2"/>
        <w:spacing w:line="360" w:lineRule="auto"/>
        <w:jc w:val="both"/>
        <w:rPr>
          <w:rFonts w:cs="宋体"/>
          <w:b w:val="0"/>
          <w:kern w:val="0"/>
          <w:position w:val="0"/>
          <w:sz w:val="23"/>
          <w:szCs w:val="23"/>
        </w:rPr>
      </w:pPr>
      <w:r>
        <w:rPr>
          <w:rFonts w:cs="宋体" w:hint="eastAsia"/>
          <w:b w:val="0"/>
          <w:kern w:val="0"/>
          <w:position w:val="0"/>
          <w:sz w:val="23"/>
          <w:szCs w:val="23"/>
        </w:rPr>
        <w:t>溶媒回收车间：依照经验值确定</w:t>
      </w:r>
    </w:p>
    <w:p w:rsidR="00552362" w:rsidRDefault="00552362" w:rsidP="00552362">
      <w:pPr>
        <w:pStyle w:val="2"/>
        <w:spacing w:line="360" w:lineRule="auto"/>
        <w:jc w:val="both"/>
        <w:rPr>
          <w:rFonts w:cs="宋体"/>
          <w:b w:val="0"/>
          <w:kern w:val="0"/>
          <w:position w:val="0"/>
          <w:sz w:val="23"/>
          <w:szCs w:val="23"/>
        </w:rPr>
      </w:pPr>
      <w:r>
        <w:rPr>
          <w:rFonts w:cs="宋体" w:hint="eastAsia"/>
          <w:b w:val="0"/>
          <w:kern w:val="0"/>
          <w:position w:val="0"/>
          <w:sz w:val="23"/>
          <w:szCs w:val="23"/>
        </w:rPr>
        <w:t>污水处理站：   依照经验值确定</w:t>
      </w:r>
    </w:p>
    <w:p w:rsidR="00552362" w:rsidRPr="00552362" w:rsidRDefault="00552362" w:rsidP="00552362">
      <w:pPr>
        <w:pStyle w:val="2"/>
        <w:spacing w:line="360" w:lineRule="auto"/>
        <w:jc w:val="both"/>
        <w:rPr>
          <w:rFonts w:cs="宋体"/>
          <w:b w:val="0"/>
          <w:kern w:val="0"/>
          <w:position w:val="0"/>
          <w:sz w:val="23"/>
          <w:szCs w:val="23"/>
        </w:rPr>
      </w:pPr>
      <w:r>
        <w:rPr>
          <w:rFonts w:cs="宋体" w:hint="eastAsia"/>
          <w:b w:val="0"/>
          <w:kern w:val="0"/>
          <w:position w:val="0"/>
          <w:sz w:val="23"/>
          <w:szCs w:val="23"/>
        </w:rPr>
        <w:t>危险废物仓库：依照经验值确定</w:t>
      </w:r>
    </w:p>
    <w:p w:rsidR="00552362" w:rsidRPr="00552362" w:rsidRDefault="00552362" w:rsidP="00552362">
      <w:pPr>
        <w:pStyle w:val="2"/>
        <w:spacing w:line="360" w:lineRule="auto"/>
        <w:jc w:val="both"/>
        <w:rPr>
          <w:rFonts w:cs="宋体"/>
          <w:b w:val="0"/>
          <w:kern w:val="0"/>
          <w:position w:val="0"/>
          <w:sz w:val="23"/>
          <w:szCs w:val="23"/>
        </w:rPr>
      </w:pPr>
      <w:r>
        <w:rPr>
          <w:rFonts w:cs="宋体" w:hint="eastAsia"/>
          <w:b w:val="0"/>
          <w:kern w:val="0"/>
          <w:position w:val="0"/>
          <w:sz w:val="23"/>
          <w:szCs w:val="23"/>
        </w:rPr>
        <w:t>注：具体废气排放情况，需设计单位再次确认。</w:t>
      </w:r>
    </w:p>
    <w:p w:rsidR="00552362" w:rsidRDefault="00552362" w:rsidP="00F31A41">
      <w:pPr>
        <w:pStyle w:val="a5"/>
        <w:spacing w:line="360" w:lineRule="auto"/>
        <w:rPr>
          <w:b/>
          <w:color w:val="000000"/>
          <w:sz w:val="23"/>
          <w:szCs w:val="23"/>
        </w:rPr>
      </w:pPr>
    </w:p>
    <w:p w:rsidR="00B8107C" w:rsidRPr="00A74910" w:rsidRDefault="00B8107C" w:rsidP="00784781">
      <w:pPr>
        <w:pStyle w:val="a5"/>
        <w:spacing w:line="360" w:lineRule="auto"/>
        <w:outlineLvl w:val="0"/>
        <w:rPr>
          <w:b/>
          <w:color w:val="000000"/>
          <w:sz w:val="23"/>
          <w:szCs w:val="23"/>
        </w:rPr>
      </w:pPr>
      <w:r w:rsidRPr="00A74910">
        <w:rPr>
          <w:b/>
          <w:color w:val="000000"/>
          <w:sz w:val="23"/>
          <w:szCs w:val="23"/>
        </w:rPr>
        <w:lastRenderedPageBreak/>
        <w:t>二、合格的投标人</w:t>
      </w:r>
    </w:p>
    <w:p w:rsidR="00B8107C" w:rsidRPr="00733354" w:rsidRDefault="00B8107C" w:rsidP="00F31A41">
      <w:pPr>
        <w:pStyle w:val="a5"/>
        <w:spacing w:line="360" w:lineRule="auto"/>
        <w:rPr>
          <w:color w:val="000000"/>
          <w:sz w:val="23"/>
          <w:szCs w:val="23"/>
        </w:rPr>
      </w:pPr>
      <w:r w:rsidRPr="00733354">
        <w:rPr>
          <w:color w:val="000000"/>
          <w:sz w:val="23"/>
          <w:szCs w:val="23"/>
        </w:rPr>
        <w:t>（</w:t>
      </w:r>
      <w:r w:rsidRPr="00733354">
        <w:rPr>
          <w:rFonts w:hint="eastAsia"/>
          <w:color w:val="000000"/>
          <w:sz w:val="23"/>
          <w:szCs w:val="23"/>
        </w:rPr>
        <w:t>一</w:t>
      </w:r>
      <w:r w:rsidRPr="00733354">
        <w:rPr>
          <w:color w:val="000000"/>
          <w:sz w:val="23"/>
          <w:szCs w:val="23"/>
        </w:rPr>
        <w:t>）</w:t>
      </w:r>
      <w:r w:rsidRPr="00733354">
        <w:rPr>
          <w:rFonts w:hint="eastAsia"/>
          <w:color w:val="000000"/>
          <w:sz w:val="23"/>
          <w:szCs w:val="23"/>
        </w:rPr>
        <w:t>具有独立承担民事责任的能力，例如营业执照、注册资金等；</w:t>
      </w:r>
    </w:p>
    <w:p w:rsidR="00B8107C" w:rsidRPr="00733354" w:rsidRDefault="00B8107C" w:rsidP="00F31A41">
      <w:pPr>
        <w:pStyle w:val="a5"/>
        <w:spacing w:line="360" w:lineRule="auto"/>
        <w:rPr>
          <w:color w:val="000000"/>
          <w:sz w:val="23"/>
          <w:szCs w:val="23"/>
        </w:rPr>
      </w:pPr>
      <w:r w:rsidRPr="00733354">
        <w:rPr>
          <w:color w:val="000000"/>
          <w:sz w:val="23"/>
          <w:szCs w:val="23"/>
        </w:rPr>
        <w:t>（</w:t>
      </w:r>
      <w:r w:rsidRPr="00733354">
        <w:rPr>
          <w:rFonts w:hint="eastAsia"/>
          <w:color w:val="000000"/>
          <w:sz w:val="23"/>
          <w:szCs w:val="23"/>
        </w:rPr>
        <w:t>二</w:t>
      </w:r>
      <w:r w:rsidRPr="00733354">
        <w:rPr>
          <w:color w:val="000000"/>
          <w:sz w:val="23"/>
          <w:szCs w:val="23"/>
        </w:rPr>
        <w:t>）</w:t>
      </w:r>
      <w:r w:rsidR="00913775" w:rsidRPr="00913775">
        <w:rPr>
          <w:color w:val="000000"/>
          <w:sz w:val="23"/>
          <w:szCs w:val="23"/>
        </w:rPr>
        <w:t>具有类似本项目</w:t>
      </w:r>
      <w:r w:rsidR="00913775">
        <w:rPr>
          <w:rFonts w:hint="eastAsia"/>
          <w:color w:val="000000"/>
          <w:sz w:val="23"/>
          <w:szCs w:val="23"/>
        </w:rPr>
        <w:t>同行业或同类废气处置方案设计业绩的（近三年内）；</w:t>
      </w:r>
    </w:p>
    <w:p w:rsidR="00B8107C" w:rsidRPr="00733354" w:rsidRDefault="00B8107C" w:rsidP="00F31A41">
      <w:pPr>
        <w:pStyle w:val="a5"/>
        <w:spacing w:line="360" w:lineRule="auto"/>
        <w:rPr>
          <w:color w:val="000000"/>
          <w:sz w:val="23"/>
          <w:szCs w:val="23"/>
        </w:rPr>
      </w:pPr>
      <w:r w:rsidRPr="00733354">
        <w:rPr>
          <w:color w:val="000000"/>
          <w:sz w:val="23"/>
          <w:szCs w:val="23"/>
        </w:rPr>
        <w:t>（</w:t>
      </w:r>
      <w:r w:rsidRPr="00733354">
        <w:rPr>
          <w:rFonts w:hint="eastAsia"/>
          <w:color w:val="000000"/>
          <w:sz w:val="23"/>
          <w:szCs w:val="23"/>
        </w:rPr>
        <w:t>三</w:t>
      </w:r>
      <w:r w:rsidRPr="00733354">
        <w:rPr>
          <w:color w:val="000000"/>
          <w:sz w:val="23"/>
          <w:szCs w:val="23"/>
        </w:rPr>
        <w:t>）</w:t>
      </w:r>
      <w:r w:rsidRPr="00733354">
        <w:rPr>
          <w:rFonts w:hint="eastAsia"/>
          <w:color w:val="000000"/>
          <w:sz w:val="23"/>
          <w:szCs w:val="23"/>
        </w:rPr>
        <w:t>具有履行合同所必需的专业技术能力，企业及人员相关资质证明</w:t>
      </w:r>
      <w:r w:rsidR="00913775">
        <w:rPr>
          <w:rFonts w:hint="eastAsia"/>
          <w:color w:val="000000"/>
          <w:sz w:val="23"/>
          <w:szCs w:val="23"/>
        </w:rPr>
        <w:t>（设计资质、工程师能力证明）</w:t>
      </w:r>
      <w:r w:rsidRPr="00733354">
        <w:rPr>
          <w:rFonts w:hint="eastAsia"/>
          <w:color w:val="000000"/>
          <w:sz w:val="23"/>
          <w:szCs w:val="23"/>
        </w:rPr>
        <w:t>；</w:t>
      </w:r>
    </w:p>
    <w:p w:rsidR="00913775" w:rsidRDefault="00B8107C" w:rsidP="00913775">
      <w:pPr>
        <w:pStyle w:val="a5"/>
        <w:spacing w:line="360" w:lineRule="auto"/>
        <w:rPr>
          <w:color w:val="000000"/>
          <w:sz w:val="23"/>
          <w:szCs w:val="23"/>
        </w:rPr>
      </w:pPr>
      <w:r w:rsidRPr="00733354">
        <w:rPr>
          <w:color w:val="000000"/>
          <w:sz w:val="23"/>
          <w:szCs w:val="23"/>
        </w:rPr>
        <w:t>（</w:t>
      </w:r>
      <w:r w:rsidRPr="00733354">
        <w:rPr>
          <w:rFonts w:hint="eastAsia"/>
          <w:color w:val="000000"/>
          <w:sz w:val="23"/>
          <w:szCs w:val="23"/>
        </w:rPr>
        <w:t>四</w:t>
      </w:r>
      <w:r w:rsidRPr="00733354">
        <w:rPr>
          <w:color w:val="000000"/>
          <w:sz w:val="23"/>
          <w:szCs w:val="23"/>
        </w:rPr>
        <w:t>）</w:t>
      </w:r>
      <w:r w:rsidR="00913775">
        <w:rPr>
          <w:rFonts w:hint="eastAsia"/>
          <w:color w:val="000000"/>
          <w:sz w:val="23"/>
          <w:szCs w:val="23"/>
        </w:rPr>
        <w:t>合格的初步设计方案；</w:t>
      </w:r>
    </w:p>
    <w:p w:rsidR="00B8107C" w:rsidRPr="00A74910" w:rsidRDefault="00913775" w:rsidP="00784781">
      <w:pPr>
        <w:pStyle w:val="a5"/>
        <w:spacing w:line="360" w:lineRule="auto"/>
        <w:outlineLvl w:val="0"/>
        <w:rPr>
          <w:b/>
          <w:color w:val="000000"/>
          <w:sz w:val="23"/>
          <w:szCs w:val="23"/>
        </w:rPr>
      </w:pPr>
      <w:r w:rsidRPr="00A74910">
        <w:rPr>
          <w:rFonts w:hint="eastAsia"/>
          <w:b/>
          <w:color w:val="000000"/>
          <w:sz w:val="23"/>
          <w:szCs w:val="23"/>
        </w:rPr>
        <w:t>三</w:t>
      </w:r>
      <w:r w:rsidRPr="00A74910">
        <w:rPr>
          <w:b/>
          <w:color w:val="000000"/>
          <w:sz w:val="23"/>
          <w:szCs w:val="23"/>
        </w:rPr>
        <w:t>、</w:t>
      </w:r>
      <w:r w:rsidR="00A74910">
        <w:rPr>
          <w:rFonts w:hint="eastAsia"/>
          <w:b/>
          <w:color w:val="000000"/>
          <w:sz w:val="23"/>
          <w:szCs w:val="23"/>
        </w:rPr>
        <w:t>报名时间及招标文件获取</w:t>
      </w:r>
    </w:p>
    <w:p w:rsidR="00B8107C" w:rsidRDefault="00B141EC" w:rsidP="00F31A41">
      <w:pPr>
        <w:pStyle w:val="a5"/>
        <w:spacing w:line="360" w:lineRule="auto"/>
        <w:rPr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（1）</w:t>
      </w:r>
      <w:r w:rsidR="00B8107C">
        <w:rPr>
          <w:color w:val="000000"/>
          <w:sz w:val="23"/>
          <w:szCs w:val="23"/>
        </w:rPr>
        <w:t>报名时间：</w:t>
      </w:r>
      <w:r w:rsidR="00733354">
        <w:rPr>
          <w:color w:val="000000"/>
          <w:sz w:val="23"/>
          <w:szCs w:val="23"/>
        </w:rPr>
        <w:t>20</w:t>
      </w:r>
      <w:r w:rsidR="00733354">
        <w:rPr>
          <w:rFonts w:hint="eastAsia"/>
          <w:color w:val="000000"/>
          <w:sz w:val="23"/>
          <w:szCs w:val="23"/>
        </w:rPr>
        <w:t>20</w:t>
      </w:r>
      <w:r w:rsidR="00B8107C">
        <w:rPr>
          <w:color w:val="000000"/>
          <w:sz w:val="23"/>
          <w:szCs w:val="23"/>
        </w:rPr>
        <w:t>年</w:t>
      </w:r>
      <w:r w:rsidR="005612E3">
        <w:rPr>
          <w:rFonts w:hint="eastAsia"/>
          <w:color w:val="000000"/>
          <w:sz w:val="23"/>
          <w:szCs w:val="23"/>
        </w:rPr>
        <w:t>9</w:t>
      </w:r>
      <w:r w:rsidR="00B8107C">
        <w:rPr>
          <w:color w:val="000000"/>
          <w:sz w:val="23"/>
          <w:szCs w:val="23"/>
        </w:rPr>
        <w:t>月</w:t>
      </w:r>
      <w:r w:rsidR="00784781">
        <w:rPr>
          <w:rFonts w:hint="eastAsia"/>
          <w:color w:val="000000"/>
          <w:sz w:val="23"/>
          <w:szCs w:val="23"/>
        </w:rPr>
        <w:t>5</w:t>
      </w:r>
      <w:r w:rsidR="00B8107C">
        <w:rPr>
          <w:color w:val="000000"/>
          <w:sz w:val="23"/>
          <w:szCs w:val="23"/>
        </w:rPr>
        <w:t>日至</w:t>
      </w:r>
      <w:r w:rsidR="005612E3">
        <w:rPr>
          <w:rFonts w:hint="eastAsia"/>
          <w:color w:val="000000"/>
          <w:sz w:val="23"/>
          <w:szCs w:val="23"/>
        </w:rPr>
        <w:t>9</w:t>
      </w:r>
      <w:r w:rsidR="00B8107C">
        <w:rPr>
          <w:color w:val="000000"/>
          <w:sz w:val="23"/>
          <w:szCs w:val="23"/>
        </w:rPr>
        <w:t>月</w:t>
      </w:r>
      <w:r w:rsidR="008623B4">
        <w:rPr>
          <w:rFonts w:hint="eastAsia"/>
          <w:color w:val="000000"/>
          <w:sz w:val="23"/>
          <w:szCs w:val="23"/>
        </w:rPr>
        <w:t>2</w:t>
      </w:r>
      <w:r w:rsidR="00784781">
        <w:rPr>
          <w:rFonts w:hint="eastAsia"/>
          <w:color w:val="000000"/>
          <w:sz w:val="23"/>
          <w:szCs w:val="23"/>
        </w:rPr>
        <w:t>5</w:t>
      </w:r>
      <w:r w:rsidR="003E2AB8">
        <w:rPr>
          <w:color w:val="000000"/>
          <w:sz w:val="23"/>
          <w:szCs w:val="23"/>
        </w:rPr>
        <w:t>日，每天</w:t>
      </w:r>
      <w:r w:rsidR="00B8107C">
        <w:rPr>
          <w:color w:val="000000"/>
          <w:sz w:val="23"/>
          <w:szCs w:val="23"/>
        </w:rPr>
        <w:t>9:</w:t>
      </w:r>
      <w:r>
        <w:rPr>
          <w:rFonts w:hint="eastAsia"/>
          <w:color w:val="000000"/>
          <w:sz w:val="23"/>
          <w:szCs w:val="23"/>
        </w:rPr>
        <w:t>00</w:t>
      </w:r>
      <w:r w:rsidR="00B8107C">
        <w:rPr>
          <w:color w:val="000000"/>
          <w:sz w:val="23"/>
          <w:szCs w:val="23"/>
        </w:rPr>
        <w:t>－1</w:t>
      </w:r>
      <w:r>
        <w:rPr>
          <w:rFonts w:hint="eastAsia"/>
          <w:color w:val="000000"/>
          <w:sz w:val="23"/>
          <w:szCs w:val="23"/>
        </w:rPr>
        <w:t>7</w:t>
      </w:r>
      <w:r w:rsidR="00B8107C">
        <w:rPr>
          <w:color w:val="000000"/>
          <w:sz w:val="23"/>
          <w:szCs w:val="23"/>
        </w:rPr>
        <w:t>:</w:t>
      </w:r>
      <w:r>
        <w:rPr>
          <w:rFonts w:hint="eastAsia"/>
          <w:color w:val="000000"/>
          <w:sz w:val="23"/>
          <w:szCs w:val="23"/>
        </w:rPr>
        <w:t>0</w:t>
      </w:r>
      <w:r w:rsidR="00B8107C">
        <w:rPr>
          <w:color w:val="000000"/>
          <w:sz w:val="23"/>
          <w:szCs w:val="23"/>
        </w:rPr>
        <w:t>0时（北京时间，节假日除外，下同）接受报名</w:t>
      </w:r>
      <w:r w:rsidR="0046467E">
        <w:rPr>
          <w:rFonts w:hint="eastAsia"/>
          <w:color w:val="000000"/>
          <w:sz w:val="23"/>
          <w:szCs w:val="23"/>
        </w:rPr>
        <w:t>。</w:t>
      </w:r>
    </w:p>
    <w:p w:rsidR="00B8107C" w:rsidRDefault="00B141EC" w:rsidP="00F31A41">
      <w:pPr>
        <w:pStyle w:val="a5"/>
        <w:spacing w:line="360" w:lineRule="auto"/>
        <w:rPr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（2）</w:t>
      </w:r>
      <w:r w:rsidR="00EA064C">
        <w:rPr>
          <w:rFonts w:hint="eastAsia"/>
          <w:color w:val="000000"/>
          <w:sz w:val="23"/>
          <w:szCs w:val="23"/>
        </w:rPr>
        <w:t>招标文件获取：待定（根据报名单位材料审核期确定）</w:t>
      </w:r>
    </w:p>
    <w:p w:rsidR="00B8107C" w:rsidRPr="00A74910" w:rsidRDefault="00B8107C" w:rsidP="00784781">
      <w:pPr>
        <w:pStyle w:val="a5"/>
        <w:spacing w:line="360" w:lineRule="auto"/>
        <w:outlineLvl w:val="0"/>
        <w:rPr>
          <w:b/>
          <w:color w:val="000000"/>
          <w:sz w:val="23"/>
          <w:szCs w:val="23"/>
        </w:rPr>
      </w:pPr>
      <w:r w:rsidRPr="00A74910">
        <w:rPr>
          <w:b/>
          <w:color w:val="000000"/>
          <w:sz w:val="23"/>
          <w:szCs w:val="23"/>
        </w:rPr>
        <w:t>四、投标截止时间和地点</w:t>
      </w:r>
    </w:p>
    <w:p w:rsidR="00B8107C" w:rsidRDefault="00B141EC" w:rsidP="00F31A41">
      <w:pPr>
        <w:pStyle w:val="a5"/>
        <w:spacing w:line="360" w:lineRule="auto"/>
        <w:rPr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（一）</w:t>
      </w:r>
      <w:r w:rsidR="00B8107C">
        <w:rPr>
          <w:color w:val="000000"/>
          <w:sz w:val="23"/>
          <w:szCs w:val="23"/>
        </w:rPr>
        <w:t>投标截止时间：</w:t>
      </w:r>
      <w:r w:rsidR="00EA064C">
        <w:rPr>
          <w:rFonts w:hint="eastAsia"/>
          <w:color w:val="000000"/>
          <w:sz w:val="23"/>
          <w:szCs w:val="23"/>
        </w:rPr>
        <w:t>待定（根据报名单位材料审核期确定）</w:t>
      </w:r>
    </w:p>
    <w:p w:rsidR="00B8107C" w:rsidRDefault="00B141EC" w:rsidP="00F31A41">
      <w:pPr>
        <w:pStyle w:val="a5"/>
        <w:spacing w:line="360" w:lineRule="auto"/>
        <w:ind w:left="1840" w:hangingChars="800" w:hanging="1840"/>
        <w:rPr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（二）</w:t>
      </w:r>
      <w:r w:rsidR="00B8107C">
        <w:rPr>
          <w:color w:val="000000"/>
          <w:sz w:val="23"/>
          <w:szCs w:val="23"/>
        </w:rPr>
        <w:t>投标地点：</w:t>
      </w:r>
      <w:r w:rsidR="0046467E">
        <w:rPr>
          <w:rFonts w:hint="eastAsia"/>
          <w:color w:val="000000"/>
          <w:sz w:val="23"/>
          <w:szCs w:val="23"/>
        </w:rPr>
        <w:t xml:space="preserve">苏州市吴中区天灵路22号 </w:t>
      </w:r>
      <w:r>
        <w:rPr>
          <w:rFonts w:hint="eastAsia"/>
        </w:rPr>
        <w:t>苏州东瑞制药有限公司办公楼二楼善丰路项目组</w:t>
      </w:r>
    </w:p>
    <w:p w:rsidR="00B8107C" w:rsidRPr="00A74910" w:rsidRDefault="00B8107C" w:rsidP="00784781">
      <w:pPr>
        <w:pStyle w:val="a5"/>
        <w:spacing w:line="360" w:lineRule="auto"/>
        <w:outlineLvl w:val="0"/>
        <w:rPr>
          <w:b/>
          <w:color w:val="000000"/>
          <w:sz w:val="23"/>
          <w:szCs w:val="23"/>
        </w:rPr>
      </w:pPr>
      <w:r w:rsidRPr="00A74910">
        <w:rPr>
          <w:b/>
          <w:color w:val="000000"/>
          <w:sz w:val="23"/>
          <w:szCs w:val="23"/>
        </w:rPr>
        <w:t>五、开标时间和地点</w:t>
      </w:r>
    </w:p>
    <w:p w:rsidR="00EA064C" w:rsidRDefault="00B141EC" w:rsidP="00EA064C">
      <w:pPr>
        <w:pStyle w:val="a5"/>
        <w:spacing w:line="360" w:lineRule="auto"/>
        <w:rPr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（一）</w:t>
      </w:r>
      <w:r w:rsidR="00B8107C">
        <w:rPr>
          <w:color w:val="000000"/>
          <w:sz w:val="23"/>
          <w:szCs w:val="23"/>
        </w:rPr>
        <w:t>开标时间：</w:t>
      </w:r>
      <w:r w:rsidR="00EA064C">
        <w:rPr>
          <w:rFonts w:hint="eastAsia"/>
          <w:color w:val="000000"/>
          <w:sz w:val="23"/>
          <w:szCs w:val="23"/>
        </w:rPr>
        <w:t>待定（根据报名单位材料审核期确定）</w:t>
      </w:r>
    </w:p>
    <w:p w:rsidR="00A74910" w:rsidRDefault="00B141EC" w:rsidP="00EA064C">
      <w:pPr>
        <w:pStyle w:val="a5"/>
        <w:spacing w:line="360" w:lineRule="auto"/>
      </w:pPr>
      <w:r>
        <w:rPr>
          <w:rFonts w:hint="eastAsia"/>
          <w:color w:val="000000"/>
          <w:sz w:val="23"/>
          <w:szCs w:val="23"/>
        </w:rPr>
        <w:t>（二）</w:t>
      </w:r>
      <w:r w:rsidR="00B8107C">
        <w:rPr>
          <w:color w:val="000000"/>
          <w:sz w:val="23"/>
          <w:szCs w:val="23"/>
        </w:rPr>
        <w:t>开标地点：</w:t>
      </w:r>
      <w:r w:rsidR="0046467E">
        <w:rPr>
          <w:rFonts w:hint="eastAsia"/>
          <w:color w:val="000000"/>
          <w:sz w:val="23"/>
          <w:szCs w:val="23"/>
        </w:rPr>
        <w:t xml:space="preserve">苏州市吴中区天灵路22号 </w:t>
      </w:r>
      <w:r w:rsidR="0046467E">
        <w:rPr>
          <w:rFonts w:hint="eastAsia"/>
        </w:rPr>
        <w:t>苏州东瑞制药有限公司办公楼二楼</w:t>
      </w:r>
    </w:p>
    <w:p w:rsidR="0046467E" w:rsidRDefault="0046467E" w:rsidP="00EA064C">
      <w:pPr>
        <w:pStyle w:val="a5"/>
        <w:spacing w:line="360" w:lineRule="auto"/>
        <w:rPr>
          <w:color w:val="000000"/>
          <w:sz w:val="23"/>
          <w:szCs w:val="23"/>
        </w:rPr>
      </w:pPr>
      <w:r>
        <w:rPr>
          <w:rFonts w:hint="eastAsia"/>
        </w:rPr>
        <w:t>第二会议室</w:t>
      </w:r>
    </w:p>
    <w:p w:rsidR="00B8107C" w:rsidRPr="00A74910" w:rsidRDefault="00B8107C" w:rsidP="00784781">
      <w:pPr>
        <w:pStyle w:val="a5"/>
        <w:spacing w:line="360" w:lineRule="auto"/>
        <w:outlineLvl w:val="0"/>
        <w:rPr>
          <w:b/>
          <w:color w:val="000000"/>
          <w:sz w:val="23"/>
          <w:szCs w:val="23"/>
        </w:rPr>
      </w:pPr>
      <w:r w:rsidRPr="00A74910">
        <w:rPr>
          <w:b/>
          <w:color w:val="000000"/>
          <w:sz w:val="23"/>
          <w:szCs w:val="23"/>
        </w:rPr>
        <w:t>六、联系方式</w:t>
      </w:r>
    </w:p>
    <w:p w:rsidR="00B8107C" w:rsidRDefault="00202254" w:rsidP="00F31A41">
      <w:pPr>
        <w:pStyle w:val="a5"/>
        <w:spacing w:line="360" w:lineRule="auto"/>
        <w:rPr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 xml:space="preserve">联 系 </w:t>
      </w:r>
      <w:r w:rsidR="00B8107C">
        <w:rPr>
          <w:color w:val="000000"/>
          <w:sz w:val="23"/>
          <w:szCs w:val="23"/>
        </w:rPr>
        <w:t>人：</w:t>
      </w:r>
      <w:r w:rsidR="00E225A3">
        <w:rPr>
          <w:rFonts w:hint="eastAsia"/>
        </w:rPr>
        <w:t>顾健</w:t>
      </w:r>
    </w:p>
    <w:p w:rsidR="00B8107C" w:rsidRDefault="00202254" w:rsidP="00C360CA">
      <w:pPr>
        <w:pStyle w:val="a5"/>
        <w:spacing w:line="360" w:lineRule="auto"/>
      </w:pPr>
      <w:r>
        <w:rPr>
          <w:rFonts w:hint="eastAsia"/>
          <w:color w:val="000000"/>
          <w:sz w:val="23"/>
          <w:szCs w:val="23"/>
        </w:rPr>
        <w:lastRenderedPageBreak/>
        <w:t>联系电话</w:t>
      </w:r>
      <w:r w:rsidR="00B8107C">
        <w:rPr>
          <w:color w:val="000000"/>
          <w:sz w:val="23"/>
          <w:szCs w:val="23"/>
        </w:rPr>
        <w:t>：</w:t>
      </w:r>
      <w:r>
        <w:rPr>
          <w:rFonts w:hint="eastAsia"/>
        </w:rPr>
        <w:t>0512-65626868-</w:t>
      </w:r>
      <w:r w:rsidR="00E225A3">
        <w:rPr>
          <w:rFonts w:hint="eastAsia"/>
        </w:rPr>
        <w:t>5007</w:t>
      </w:r>
    </w:p>
    <w:p w:rsidR="007B1CF5" w:rsidRDefault="007B1CF5" w:rsidP="00C360CA">
      <w:pPr>
        <w:pStyle w:val="a5"/>
        <w:spacing w:line="360" w:lineRule="auto"/>
      </w:pPr>
      <w:r>
        <w:rPr>
          <w:rFonts w:hint="eastAsia"/>
        </w:rPr>
        <w:t>电子邮箱：</w:t>
      </w:r>
      <w:hyperlink r:id="rId7" w:history="1">
        <w:r w:rsidR="00A74910" w:rsidRPr="000A1EC3">
          <w:rPr>
            <w:rStyle w:val="a7"/>
            <w:rFonts w:hint="eastAsia"/>
          </w:rPr>
          <w:t>03210@dawnrays.com</w:t>
        </w:r>
      </w:hyperlink>
    </w:p>
    <w:p w:rsidR="009A79F9" w:rsidRPr="001C45EA" w:rsidRDefault="009A79F9" w:rsidP="00784781">
      <w:pPr>
        <w:shd w:val="clear" w:color="auto" w:fill="F9FDFE"/>
        <w:spacing w:line="360" w:lineRule="auto"/>
        <w:jc w:val="left"/>
        <w:outlineLvl w:val="0"/>
        <w:rPr>
          <w:rFonts w:asciiTheme="minorEastAsia" w:hAnsiTheme="minorEastAsia"/>
          <w:b/>
          <w:bCs/>
          <w:color w:val="000000"/>
          <w:w w:val="90"/>
          <w:sz w:val="24"/>
        </w:rPr>
      </w:pPr>
      <w:r w:rsidRPr="001C45EA">
        <w:rPr>
          <w:rFonts w:asciiTheme="minorEastAsia" w:hAnsiTheme="minorEastAsia" w:hint="eastAsia"/>
          <w:b/>
          <w:bCs/>
          <w:color w:val="000000"/>
          <w:w w:val="90"/>
          <w:sz w:val="24"/>
        </w:rPr>
        <w:t>七、监督及投诉：</w:t>
      </w:r>
    </w:p>
    <w:p w:rsidR="009A79F9" w:rsidRPr="001C45EA" w:rsidRDefault="009A79F9" w:rsidP="00C360CA">
      <w:pPr>
        <w:shd w:val="clear" w:color="auto" w:fill="F9FDFE"/>
        <w:spacing w:line="360" w:lineRule="auto"/>
        <w:jc w:val="left"/>
        <w:rPr>
          <w:rFonts w:asciiTheme="minorEastAsia" w:hAnsiTheme="minorEastAsia" w:cs="宋体"/>
          <w:b/>
          <w:sz w:val="24"/>
        </w:rPr>
      </w:pPr>
      <w:r w:rsidRPr="001C45EA">
        <w:rPr>
          <w:rFonts w:asciiTheme="minorEastAsia" w:hAnsiTheme="minorEastAsia" w:hint="eastAsia"/>
          <w:b/>
          <w:bCs/>
          <w:color w:val="000000"/>
          <w:w w:val="90"/>
          <w:sz w:val="24"/>
        </w:rPr>
        <w:t xml:space="preserve">    对于报名阶段发现任何违反招投标规则或程序的，请联系</w:t>
      </w:r>
    </w:p>
    <w:p w:rsidR="009A79F9" w:rsidRPr="001C45EA" w:rsidRDefault="009A79F9" w:rsidP="00C360CA">
      <w:pPr>
        <w:shd w:val="clear" w:color="auto" w:fill="F9FDFE"/>
        <w:spacing w:line="360" w:lineRule="auto"/>
        <w:ind w:firstLine="420"/>
        <w:jc w:val="left"/>
        <w:rPr>
          <w:rFonts w:asciiTheme="minorEastAsia" w:hAnsiTheme="minorEastAsia" w:cs="宋体"/>
          <w:b/>
          <w:sz w:val="24"/>
        </w:rPr>
      </w:pPr>
      <w:r w:rsidRPr="001C45EA">
        <w:rPr>
          <w:rFonts w:asciiTheme="minorEastAsia" w:hAnsiTheme="minorEastAsia" w:cs="宋体" w:hint="eastAsia"/>
          <w:b/>
          <w:sz w:val="24"/>
        </w:rPr>
        <w:t>东瑞制药法务部</w:t>
      </w:r>
    </w:p>
    <w:p w:rsidR="009A79F9" w:rsidRPr="001C45EA" w:rsidRDefault="009A79F9" w:rsidP="00C360CA">
      <w:pPr>
        <w:shd w:val="clear" w:color="auto" w:fill="F9FDFE"/>
        <w:spacing w:line="360" w:lineRule="auto"/>
        <w:ind w:firstLine="420"/>
        <w:jc w:val="left"/>
        <w:rPr>
          <w:rFonts w:asciiTheme="minorEastAsia" w:hAnsiTheme="minorEastAsia" w:cs="宋体"/>
          <w:b/>
          <w:sz w:val="24"/>
        </w:rPr>
      </w:pPr>
      <w:r w:rsidRPr="001C45EA">
        <w:rPr>
          <w:rFonts w:asciiTheme="minorEastAsia" w:hAnsiTheme="minorEastAsia" w:cs="宋体" w:hint="eastAsia"/>
          <w:b/>
          <w:sz w:val="24"/>
        </w:rPr>
        <w:t>联系人：易先生</w:t>
      </w:r>
    </w:p>
    <w:p w:rsidR="009A79F9" w:rsidRPr="001C45EA" w:rsidRDefault="009A79F9" w:rsidP="00C360CA">
      <w:pPr>
        <w:shd w:val="clear" w:color="auto" w:fill="F9FDFE"/>
        <w:spacing w:line="360" w:lineRule="auto"/>
        <w:ind w:firstLine="420"/>
        <w:jc w:val="left"/>
        <w:rPr>
          <w:rFonts w:asciiTheme="minorEastAsia" w:hAnsiTheme="minorEastAsia" w:cs="宋体"/>
          <w:b/>
          <w:sz w:val="24"/>
        </w:rPr>
      </w:pPr>
      <w:r w:rsidRPr="001C45EA">
        <w:rPr>
          <w:rFonts w:asciiTheme="minorEastAsia" w:hAnsiTheme="minorEastAsia" w:cs="宋体" w:hint="eastAsia"/>
          <w:b/>
          <w:sz w:val="24"/>
        </w:rPr>
        <w:t>联系电话：0512-65626868-2618</w:t>
      </w:r>
    </w:p>
    <w:p w:rsidR="009A79F9" w:rsidRPr="001C45EA" w:rsidRDefault="009A79F9" w:rsidP="00C360CA">
      <w:pPr>
        <w:shd w:val="clear" w:color="auto" w:fill="F9FDFE"/>
        <w:spacing w:line="360" w:lineRule="auto"/>
        <w:ind w:firstLine="420"/>
        <w:jc w:val="left"/>
        <w:rPr>
          <w:rFonts w:asciiTheme="minorEastAsia" w:hAnsiTheme="minorEastAsia" w:cs="宋体"/>
          <w:b/>
          <w:sz w:val="24"/>
        </w:rPr>
      </w:pPr>
      <w:r w:rsidRPr="001C45EA">
        <w:rPr>
          <w:rFonts w:asciiTheme="minorEastAsia" w:hAnsiTheme="minorEastAsia" w:cs="宋体" w:hint="eastAsia"/>
          <w:b/>
          <w:sz w:val="24"/>
        </w:rPr>
        <w:t>邮箱：</w:t>
      </w:r>
      <w:r w:rsidRPr="001C45EA">
        <w:rPr>
          <w:rFonts w:asciiTheme="minorEastAsia" w:hAnsiTheme="minorEastAsia" w:cs="宋体"/>
          <w:b/>
          <w:sz w:val="24"/>
        </w:rPr>
        <w:t>yijun@dawnrays.com</w:t>
      </w:r>
    </w:p>
    <w:p w:rsidR="00A74910" w:rsidRPr="009A79F9" w:rsidRDefault="00A74910" w:rsidP="00F31A41">
      <w:pPr>
        <w:pStyle w:val="a5"/>
        <w:spacing w:line="360" w:lineRule="auto"/>
        <w:rPr>
          <w:b/>
          <w:color w:val="000000"/>
          <w:sz w:val="23"/>
          <w:szCs w:val="23"/>
        </w:rPr>
      </w:pPr>
    </w:p>
    <w:p w:rsidR="00B8107C" w:rsidRDefault="00202254" w:rsidP="009A79F9">
      <w:pPr>
        <w:pStyle w:val="a5"/>
        <w:wordWrap w:val="0"/>
        <w:spacing w:line="385" w:lineRule="atLeast"/>
        <w:ind w:right="460"/>
        <w:jc w:val="right"/>
        <w:rPr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苏州东瑞制药</w:t>
      </w:r>
      <w:r w:rsidR="00B8107C">
        <w:rPr>
          <w:color w:val="000000"/>
          <w:sz w:val="23"/>
          <w:szCs w:val="23"/>
        </w:rPr>
        <w:t>有限公司</w:t>
      </w:r>
      <w:r w:rsidR="009A79F9">
        <w:rPr>
          <w:rFonts w:hint="eastAsia"/>
          <w:color w:val="000000"/>
          <w:sz w:val="23"/>
          <w:szCs w:val="23"/>
        </w:rPr>
        <w:t xml:space="preserve"> 项目组</w:t>
      </w:r>
    </w:p>
    <w:p w:rsidR="000A53E3" w:rsidRPr="00EA064C" w:rsidRDefault="00B8107C" w:rsidP="00EA064C">
      <w:pPr>
        <w:pStyle w:val="a5"/>
        <w:wordWrap w:val="0"/>
        <w:spacing w:line="385" w:lineRule="atLeast"/>
        <w:ind w:right="345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二〇</w:t>
      </w:r>
      <w:r w:rsidR="00202254">
        <w:rPr>
          <w:rFonts w:hint="eastAsia"/>
          <w:color w:val="000000"/>
          <w:sz w:val="23"/>
          <w:szCs w:val="23"/>
        </w:rPr>
        <w:t>二</w:t>
      </w:r>
      <w:r w:rsidR="00202254">
        <w:rPr>
          <w:color w:val="000000"/>
          <w:sz w:val="23"/>
          <w:szCs w:val="23"/>
        </w:rPr>
        <w:t>〇</w:t>
      </w:r>
      <w:r w:rsidR="009557A9">
        <w:rPr>
          <w:rFonts w:hint="eastAsia"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年</w:t>
      </w:r>
      <w:r w:rsidR="009557A9">
        <w:rPr>
          <w:rFonts w:hint="eastAsia"/>
          <w:color w:val="000000"/>
          <w:sz w:val="23"/>
          <w:szCs w:val="23"/>
        </w:rPr>
        <w:t xml:space="preserve"> </w:t>
      </w:r>
      <w:r w:rsidR="00EA064C">
        <w:rPr>
          <w:rFonts w:hint="eastAsia"/>
          <w:color w:val="000000"/>
          <w:sz w:val="23"/>
          <w:szCs w:val="23"/>
        </w:rPr>
        <w:t>九 月 一 日</w:t>
      </w:r>
    </w:p>
    <w:sectPr w:rsidR="000A53E3" w:rsidRPr="00EA064C" w:rsidSect="000A5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2F1" w:rsidRDefault="00DB42F1" w:rsidP="00B8107C">
      <w:r>
        <w:separator/>
      </w:r>
    </w:p>
  </w:endnote>
  <w:endnote w:type="continuationSeparator" w:id="0">
    <w:p w:rsidR="00DB42F1" w:rsidRDefault="00DB42F1" w:rsidP="00B81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2F1" w:rsidRDefault="00DB42F1" w:rsidP="00B8107C">
      <w:r>
        <w:separator/>
      </w:r>
    </w:p>
  </w:footnote>
  <w:footnote w:type="continuationSeparator" w:id="0">
    <w:p w:rsidR="00DB42F1" w:rsidRDefault="00DB42F1" w:rsidP="00B810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07C"/>
    <w:rsid w:val="000A53E3"/>
    <w:rsid w:val="000D2FE7"/>
    <w:rsid w:val="00145B7B"/>
    <w:rsid w:val="00202254"/>
    <w:rsid w:val="00216DF0"/>
    <w:rsid w:val="003B5686"/>
    <w:rsid w:val="003D0399"/>
    <w:rsid w:val="003E2AB8"/>
    <w:rsid w:val="004444E1"/>
    <w:rsid w:val="0046467E"/>
    <w:rsid w:val="004A17E4"/>
    <w:rsid w:val="004D1DE6"/>
    <w:rsid w:val="00543510"/>
    <w:rsid w:val="00552362"/>
    <w:rsid w:val="005612E3"/>
    <w:rsid w:val="006121D0"/>
    <w:rsid w:val="00733354"/>
    <w:rsid w:val="00773F1F"/>
    <w:rsid w:val="00784781"/>
    <w:rsid w:val="007B1CF5"/>
    <w:rsid w:val="007B3171"/>
    <w:rsid w:val="008623B4"/>
    <w:rsid w:val="00873A4E"/>
    <w:rsid w:val="00913775"/>
    <w:rsid w:val="009557A9"/>
    <w:rsid w:val="009A79F9"/>
    <w:rsid w:val="009B12EE"/>
    <w:rsid w:val="009C62F5"/>
    <w:rsid w:val="009E30AC"/>
    <w:rsid w:val="00A74910"/>
    <w:rsid w:val="00B141EC"/>
    <w:rsid w:val="00B8107C"/>
    <w:rsid w:val="00BC4DD8"/>
    <w:rsid w:val="00C360CA"/>
    <w:rsid w:val="00CC4D37"/>
    <w:rsid w:val="00CE0597"/>
    <w:rsid w:val="00D8781E"/>
    <w:rsid w:val="00DB42F1"/>
    <w:rsid w:val="00DC2BDF"/>
    <w:rsid w:val="00E225A3"/>
    <w:rsid w:val="00EA064C"/>
    <w:rsid w:val="00F31A41"/>
    <w:rsid w:val="00F54619"/>
    <w:rsid w:val="00F9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1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10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1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107C"/>
    <w:rPr>
      <w:sz w:val="18"/>
      <w:szCs w:val="18"/>
    </w:rPr>
  </w:style>
  <w:style w:type="paragraph" w:styleId="a5">
    <w:name w:val="Normal (Web)"/>
    <w:basedOn w:val="a"/>
    <w:uiPriority w:val="99"/>
    <w:unhideWhenUsed/>
    <w:rsid w:val="00B810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2"/>
    <w:basedOn w:val="a"/>
    <w:link w:val="2Char"/>
    <w:rsid w:val="00B8107C"/>
    <w:pPr>
      <w:widowControl/>
      <w:spacing w:line="240" w:lineRule="atLeast"/>
      <w:jc w:val="center"/>
    </w:pPr>
    <w:rPr>
      <w:rFonts w:ascii="宋体" w:eastAsia="宋体" w:hAnsi="宋体" w:cs="Times New Roman"/>
      <w:b/>
      <w:color w:val="000000"/>
      <w:position w:val="2"/>
      <w:sz w:val="48"/>
      <w:szCs w:val="20"/>
    </w:rPr>
  </w:style>
  <w:style w:type="character" w:customStyle="1" w:styleId="2Char">
    <w:name w:val="正文文本 2 Char"/>
    <w:basedOn w:val="a0"/>
    <w:link w:val="2"/>
    <w:rsid w:val="00B8107C"/>
    <w:rPr>
      <w:rFonts w:ascii="宋体" w:eastAsia="宋体" w:hAnsi="宋体" w:cs="Times New Roman"/>
      <w:b/>
      <w:color w:val="000000"/>
      <w:position w:val="2"/>
      <w:sz w:val="48"/>
      <w:szCs w:val="20"/>
    </w:rPr>
  </w:style>
  <w:style w:type="character" w:styleId="a6">
    <w:name w:val="page number"/>
    <w:rsid w:val="00B8107C"/>
    <w:rPr>
      <w:rFonts w:ascii="Times New Roman" w:eastAsia="宋体" w:hAnsi="Times New Roman" w:cs="Times New Roman"/>
    </w:rPr>
  </w:style>
  <w:style w:type="character" w:styleId="a7">
    <w:name w:val="Hyperlink"/>
    <w:basedOn w:val="a0"/>
    <w:uiPriority w:val="99"/>
    <w:unhideWhenUsed/>
    <w:rsid w:val="00A74910"/>
    <w:rPr>
      <w:color w:val="0000FF" w:themeColor="hyperlink"/>
      <w:u w:val="single"/>
    </w:rPr>
  </w:style>
  <w:style w:type="paragraph" w:styleId="a8">
    <w:name w:val="Document Map"/>
    <w:basedOn w:val="a"/>
    <w:link w:val="Char1"/>
    <w:uiPriority w:val="99"/>
    <w:semiHidden/>
    <w:unhideWhenUsed/>
    <w:rsid w:val="00784781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784781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7834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6" w:space="0" w:color="9E9E9E"/>
                <w:bottom w:val="single" w:sz="6" w:space="0" w:color="9E9E9E"/>
                <w:right w:val="single" w:sz="6" w:space="0" w:color="9E9E9E"/>
              </w:divBdr>
              <w:divsChild>
                <w:div w:id="250549577">
                  <w:marLeft w:val="167"/>
                  <w:marRight w:val="167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3210@dawnray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10083-4916-4D4F-B102-2E26AE67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20</cp:revision>
  <dcterms:created xsi:type="dcterms:W3CDTF">2020-03-04T04:54:00Z</dcterms:created>
  <dcterms:modified xsi:type="dcterms:W3CDTF">2020-09-04T05:28:00Z</dcterms:modified>
</cp:coreProperties>
</file>